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D7CBE" w14:textId="77777777" w:rsidR="006D7006" w:rsidRDefault="006D7006" w:rsidP="006D7006">
      <w:pPr>
        <w:jc w:val="center"/>
        <w:rPr>
          <w:rFonts w:ascii="Montserrat" w:hAnsi="Montserrat" w:cs="Times"/>
          <w:b/>
          <w:bCs/>
          <w:sz w:val="22"/>
          <w:szCs w:val="22"/>
        </w:rPr>
      </w:pPr>
      <w:r>
        <w:rPr>
          <w:rFonts w:ascii="Montserrat" w:hAnsi="Montserrat" w:cs="Times"/>
          <w:b/>
          <w:bCs/>
          <w:sz w:val="22"/>
          <w:szCs w:val="22"/>
        </w:rPr>
        <w:t>ANEXO 2</w:t>
      </w:r>
    </w:p>
    <w:p w14:paraId="2DD74264" w14:textId="77777777" w:rsidR="006D7006" w:rsidRDefault="006D7006" w:rsidP="006D7006">
      <w:pPr>
        <w:jc w:val="center"/>
        <w:rPr>
          <w:rFonts w:ascii="Montserrat" w:hAnsi="Montserrat" w:cs="Times"/>
          <w:b/>
          <w:bCs/>
          <w:sz w:val="22"/>
          <w:szCs w:val="22"/>
        </w:rPr>
      </w:pPr>
    </w:p>
    <w:p w14:paraId="361AC71A" w14:textId="77777777" w:rsidR="006D7006" w:rsidRDefault="006D7006" w:rsidP="006D7006">
      <w:pPr>
        <w:jc w:val="center"/>
        <w:rPr>
          <w:rFonts w:ascii="Montserrat" w:hAnsi="Montserrat" w:cs="Times"/>
          <w:b/>
          <w:bCs/>
          <w:sz w:val="22"/>
          <w:szCs w:val="22"/>
        </w:rPr>
      </w:pPr>
      <w:r>
        <w:rPr>
          <w:rFonts w:ascii="Montserrat" w:hAnsi="Montserrat" w:cs="Times"/>
          <w:b/>
          <w:bCs/>
          <w:sz w:val="22"/>
          <w:szCs w:val="22"/>
        </w:rPr>
        <w:t>FORMATO DE INFORMACIÓN SOBRE COSTOS DEL PROGRAMA</w:t>
      </w:r>
    </w:p>
    <w:p w14:paraId="3C5502F1" w14:textId="77777777" w:rsidR="006D7006" w:rsidRDefault="006D7006" w:rsidP="006D7006">
      <w:pPr>
        <w:spacing w:after="200" w:line="276" w:lineRule="auto"/>
        <w:rPr>
          <w:rFonts w:ascii="Soberana Sans" w:eastAsia="Calibri" w:hAnsi="Soberana Sans" w:cs="Times"/>
          <w:sz w:val="10"/>
          <w:szCs w:val="10"/>
        </w:rPr>
      </w:pPr>
    </w:p>
    <w:p w14:paraId="245EB0DE" w14:textId="77777777" w:rsidR="006D7006" w:rsidRDefault="006D7006" w:rsidP="006D7006">
      <w:pPr>
        <w:spacing w:after="200" w:line="276" w:lineRule="auto"/>
        <w:jc w:val="both"/>
        <w:rPr>
          <w:rFonts w:ascii="Montserrat" w:eastAsia="Calibri" w:hAnsi="Montserrat" w:cs="Times"/>
          <w:sz w:val="18"/>
          <w:szCs w:val="18"/>
        </w:rPr>
      </w:pPr>
      <w:r>
        <w:rPr>
          <w:rFonts w:ascii="Montserrat" w:eastAsia="Calibri" w:hAnsi="Montserrat" w:cs="Times"/>
          <w:sz w:val="18"/>
          <w:szCs w:val="18"/>
        </w:rPr>
        <w:t>Nombre del/de la aspirante:</w:t>
      </w:r>
      <w:r>
        <w:rPr>
          <w:rFonts w:ascii="Montserrat" w:eastAsia="Calibri" w:hAnsi="Montserrat" w:cs="Times"/>
          <w:sz w:val="18"/>
          <w:szCs w:val="18"/>
        </w:rPr>
        <w:tab/>
        <w:t>_________________________________________________</w:t>
      </w:r>
    </w:p>
    <w:p w14:paraId="5FB3FBE7" w14:textId="77777777" w:rsidR="006D7006" w:rsidRDefault="006D7006" w:rsidP="006D7006">
      <w:pPr>
        <w:spacing w:after="200" w:line="276" w:lineRule="auto"/>
        <w:jc w:val="both"/>
        <w:rPr>
          <w:rFonts w:ascii="Montserrat" w:eastAsia="Calibri" w:hAnsi="Montserrat" w:cs="Times"/>
          <w:sz w:val="18"/>
          <w:szCs w:val="18"/>
        </w:rPr>
      </w:pPr>
      <w:r>
        <w:rPr>
          <w:rFonts w:ascii="Montserrat" w:eastAsia="Calibri" w:hAnsi="Montserrat" w:cs="Times"/>
          <w:sz w:val="18"/>
          <w:szCs w:val="18"/>
        </w:rPr>
        <w:t>Programa de estudios:</w:t>
      </w:r>
      <w:r>
        <w:rPr>
          <w:rFonts w:ascii="Montserrat" w:eastAsia="Calibri" w:hAnsi="Montserrat" w:cs="Times"/>
          <w:sz w:val="18"/>
          <w:szCs w:val="18"/>
        </w:rPr>
        <w:tab/>
      </w:r>
      <w:r>
        <w:rPr>
          <w:rFonts w:ascii="Montserrat" w:eastAsia="Calibri" w:hAnsi="Montserrat" w:cs="Times"/>
          <w:sz w:val="18"/>
          <w:szCs w:val="18"/>
        </w:rPr>
        <w:tab/>
        <w:t>_________________________________________________</w:t>
      </w:r>
    </w:p>
    <w:p w14:paraId="16D3C328" w14:textId="60C916EE" w:rsidR="006D7006" w:rsidRDefault="006D7006" w:rsidP="006D7006">
      <w:pPr>
        <w:spacing w:after="200" w:line="276" w:lineRule="auto"/>
        <w:jc w:val="both"/>
        <w:rPr>
          <w:rFonts w:ascii="Montserrat" w:eastAsia="Calibri" w:hAnsi="Montserrat" w:cs="Times"/>
          <w:sz w:val="18"/>
          <w:szCs w:val="18"/>
        </w:rPr>
      </w:pPr>
      <w:r>
        <w:rPr>
          <w:rFonts w:ascii="Montserrat" w:eastAsia="Calibri" w:hAnsi="Montserrat" w:cs="Times"/>
          <w:sz w:val="18"/>
          <w:szCs w:val="18"/>
        </w:rPr>
        <w:t>Grado por obtener</w:t>
      </w:r>
      <w:r>
        <w:rPr>
          <w:rFonts w:ascii="Montserrat" w:eastAsia="Calibri" w:hAnsi="Montserrat" w:cs="Times"/>
          <w:sz w:val="18"/>
          <w:szCs w:val="18"/>
        </w:rPr>
        <w:t>:</w:t>
      </w:r>
      <w:r>
        <w:rPr>
          <w:rFonts w:ascii="Montserrat" w:eastAsia="Calibri" w:hAnsi="Montserrat" w:cs="Times"/>
          <w:sz w:val="18"/>
          <w:szCs w:val="18"/>
        </w:rPr>
        <w:tab/>
      </w:r>
      <w:r>
        <w:rPr>
          <w:rFonts w:ascii="Montserrat" w:eastAsia="Calibri" w:hAnsi="Montserrat" w:cs="Times"/>
          <w:sz w:val="18"/>
          <w:szCs w:val="18"/>
        </w:rPr>
        <w:tab/>
        <w:t>_________________________________________________</w:t>
      </w:r>
    </w:p>
    <w:p w14:paraId="54F2A122" w14:textId="77777777" w:rsidR="006D7006" w:rsidRDefault="006D7006" w:rsidP="006D7006">
      <w:pPr>
        <w:spacing w:after="200" w:line="276" w:lineRule="auto"/>
        <w:jc w:val="both"/>
        <w:rPr>
          <w:rFonts w:ascii="Montserrat" w:eastAsia="Calibri" w:hAnsi="Montserrat" w:cs="Times"/>
          <w:sz w:val="18"/>
          <w:szCs w:val="18"/>
        </w:rPr>
      </w:pPr>
      <w:r>
        <w:rPr>
          <w:rFonts w:ascii="Montserrat" w:eastAsia="Calibri" w:hAnsi="Montserrat" w:cs="Times"/>
          <w:sz w:val="18"/>
          <w:szCs w:val="18"/>
        </w:rPr>
        <w:t>Institución extranjera:</w:t>
      </w:r>
      <w:r>
        <w:rPr>
          <w:rFonts w:ascii="Montserrat" w:eastAsia="Calibri" w:hAnsi="Montserrat" w:cs="Times"/>
          <w:sz w:val="18"/>
          <w:szCs w:val="18"/>
        </w:rPr>
        <w:tab/>
      </w:r>
      <w:r>
        <w:rPr>
          <w:rFonts w:ascii="Montserrat" w:eastAsia="Calibri" w:hAnsi="Montserrat" w:cs="Times"/>
          <w:sz w:val="18"/>
          <w:szCs w:val="18"/>
        </w:rPr>
        <w:tab/>
        <w:t>_________________________________________________</w:t>
      </w:r>
    </w:p>
    <w:p w14:paraId="7B1C79C1" w14:textId="77777777" w:rsidR="006D7006" w:rsidRDefault="006D7006" w:rsidP="006D7006">
      <w:pPr>
        <w:spacing w:after="200" w:line="276" w:lineRule="auto"/>
        <w:jc w:val="both"/>
        <w:rPr>
          <w:rFonts w:ascii="Montserrat" w:eastAsia="Calibri" w:hAnsi="Montserrat" w:cs="Times"/>
          <w:sz w:val="18"/>
          <w:szCs w:val="18"/>
        </w:rPr>
      </w:pPr>
      <w:r>
        <w:rPr>
          <w:rFonts w:ascii="Montserrat" w:eastAsia="Calibri" w:hAnsi="Montserrat" w:cs="Times"/>
          <w:sz w:val="18"/>
          <w:szCs w:val="18"/>
        </w:rPr>
        <w:t>País:</w:t>
      </w:r>
      <w:r>
        <w:rPr>
          <w:rFonts w:ascii="Montserrat" w:eastAsia="Calibri" w:hAnsi="Montserrat" w:cs="Times"/>
          <w:sz w:val="18"/>
          <w:szCs w:val="18"/>
        </w:rPr>
        <w:tab/>
      </w:r>
      <w:r>
        <w:rPr>
          <w:rFonts w:ascii="Montserrat" w:eastAsia="Calibri" w:hAnsi="Montserrat" w:cs="Times"/>
          <w:sz w:val="18"/>
          <w:szCs w:val="18"/>
        </w:rPr>
        <w:tab/>
      </w:r>
      <w:r>
        <w:rPr>
          <w:rFonts w:ascii="Montserrat" w:eastAsia="Calibri" w:hAnsi="Montserrat" w:cs="Times"/>
          <w:sz w:val="18"/>
          <w:szCs w:val="18"/>
        </w:rPr>
        <w:tab/>
      </w:r>
      <w:r>
        <w:rPr>
          <w:rFonts w:ascii="Montserrat" w:eastAsia="Calibri" w:hAnsi="Montserrat" w:cs="Times"/>
          <w:sz w:val="18"/>
          <w:szCs w:val="18"/>
        </w:rPr>
        <w:tab/>
        <w:t>_________________________________________________</w:t>
      </w:r>
    </w:p>
    <w:p w14:paraId="0E77CA3E" w14:textId="77777777" w:rsidR="006D7006" w:rsidRDefault="006D7006" w:rsidP="006D7006">
      <w:pPr>
        <w:spacing w:after="200" w:line="276" w:lineRule="auto"/>
        <w:jc w:val="both"/>
        <w:rPr>
          <w:rFonts w:ascii="Montserrat" w:eastAsia="Calibri" w:hAnsi="Montserrat" w:cs="Times"/>
          <w:sz w:val="18"/>
          <w:szCs w:val="18"/>
        </w:rPr>
      </w:pPr>
      <w:r>
        <w:rPr>
          <w:rFonts w:ascii="Montserrat" w:eastAsia="Calibri" w:hAnsi="Montserrat" w:cs="Times"/>
          <w:sz w:val="18"/>
          <w:szCs w:val="18"/>
        </w:rPr>
        <w:t xml:space="preserve">Fecha de conclusión del programa de estudios (mes/año): </w:t>
      </w:r>
      <w:r>
        <w:rPr>
          <w:rFonts w:ascii="Montserrat" w:eastAsia="Calibri" w:hAnsi="Montserrat" w:cs="Times"/>
          <w:sz w:val="18"/>
          <w:szCs w:val="18"/>
        </w:rPr>
        <w:tab/>
        <w:t>_______________________________________________</w:t>
      </w:r>
    </w:p>
    <w:tbl>
      <w:tblPr>
        <w:tblW w:w="10240" w:type="dxa"/>
        <w:tblBorders>
          <w:top w:val="single" w:sz="2" w:space="0" w:color="D4C19C"/>
          <w:left w:val="single" w:sz="2" w:space="0" w:color="D4C19C"/>
          <w:bottom w:val="single" w:sz="2" w:space="0" w:color="D4C19C"/>
          <w:right w:val="single" w:sz="2" w:space="0" w:color="D4C19C"/>
          <w:insideH w:val="single" w:sz="2" w:space="0" w:color="D4C19C"/>
          <w:insideV w:val="single" w:sz="2" w:space="0" w:color="D4C19C"/>
        </w:tblBorders>
        <w:tblCellMar>
          <w:left w:w="70" w:type="dxa"/>
          <w:right w:w="70" w:type="dxa"/>
        </w:tblCellMar>
        <w:tblLook w:val="04A0" w:firstRow="1" w:lastRow="0" w:firstColumn="1" w:lastColumn="0" w:noHBand="0" w:noVBand="1"/>
      </w:tblPr>
      <w:tblGrid>
        <w:gridCol w:w="1369"/>
        <w:gridCol w:w="1178"/>
        <w:gridCol w:w="1251"/>
        <w:gridCol w:w="1159"/>
        <w:gridCol w:w="1701"/>
        <w:gridCol w:w="1275"/>
        <w:gridCol w:w="1134"/>
        <w:gridCol w:w="1173"/>
      </w:tblGrid>
      <w:tr w:rsidR="006D7006" w14:paraId="6D75612D" w14:textId="77777777" w:rsidTr="006D7006">
        <w:trPr>
          <w:trHeight w:val="850"/>
        </w:trPr>
        <w:tc>
          <w:tcPr>
            <w:tcW w:w="1369" w:type="dxa"/>
            <w:vMerge w:val="restart"/>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24965A02"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Concepto</w:t>
            </w:r>
          </w:p>
        </w:tc>
        <w:tc>
          <w:tcPr>
            <w:tcW w:w="3588" w:type="dxa"/>
            <w:gridSpan w:val="3"/>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3707BC05"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Costo Anual</w:t>
            </w:r>
          </w:p>
        </w:tc>
        <w:tc>
          <w:tcPr>
            <w:tcW w:w="5283" w:type="dxa"/>
            <w:gridSpan w:val="4"/>
            <w:tcBorders>
              <w:top w:val="single" w:sz="2" w:space="0" w:color="D4C19C"/>
              <w:left w:val="single" w:sz="2" w:space="0" w:color="D4C19C"/>
              <w:bottom w:val="single" w:sz="2" w:space="0" w:color="D4C19C"/>
              <w:right w:val="single" w:sz="2" w:space="0" w:color="D4C19C"/>
            </w:tcBorders>
            <w:shd w:val="clear" w:color="auto" w:fill="9D2449"/>
            <w:noWrap/>
            <w:vAlign w:val="center"/>
            <w:hideMark/>
          </w:tcPr>
          <w:p w14:paraId="3EC4D59F"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Cobertura de la beca o crédito educativo</w:t>
            </w:r>
          </w:p>
          <w:p w14:paraId="20440B62"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(De conformidad con los documentos probatorios señalados en el numeral 3 de la Convocatoria)</w:t>
            </w:r>
          </w:p>
        </w:tc>
      </w:tr>
      <w:tr w:rsidR="006D7006" w14:paraId="57E5CFC8" w14:textId="77777777" w:rsidTr="006D7006">
        <w:trPr>
          <w:trHeight w:val="397"/>
        </w:trPr>
        <w:tc>
          <w:tcPr>
            <w:tcW w:w="0" w:type="auto"/>
            <w:vMerge/>
            <w:tcBorders>
              <w:top w:val="single" w:sz="2" w:space="0" w:color="D4C19C"/>
              <w:left w:val="single" w:sz="2" w:space="0" w:color="D4C19C"/>
              <w:bottom w:val="single" w:sz="2" w:space="0" w:color="D4C19C"/>
              <w:right w:val="single" w:sz="2" w:space="0" w:color="D4C19C"/>
            </w:tcBorders>
            <w:vAlign w:val="center"/>
            <w:hideMark/>
          </w:tcPr>
          <w:p w14:paraId="4B1DEC7D" w14:textId="77777777" w:rsidR="006D7006" w:rsidRDefault="006D7006">
            <w:pPr>
              <w:rPr>
                <w:rFonts w:ascii="Montserrat" w:hAnsi="Montserrat" w:cs="Times"/>
                <w:b/>
                <w:bCs/>
                <w:color w:val="FFFFFF" w:themeColor="background1"/>
                <w:sz w:val="18"/>
                <w:szCs w:val="18"/>
                <w:lang w:eastAsia="es-MX"/>
              </w:rPr>
            </w:pPr>
          </w:p>
        </w:tc>
        <w:tc>
          <w:tcPr>
            <w:tcW w:w="2429" w:type="dxa"/>
            <w:gridSpan w:val="2"/>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56065C0A"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Moneda local o dólares</w:t>
            </w:r>
          </w:p>
        </w:tc>
        <w:tc>
          <w:tcPr>
            <w:tcW w:w="1159" w:type="dxa"/>
            <w:vMerge w:val="restart"/>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4D05C34C"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Monto en pesos mexicanos</w:t>
            </w:r>
          </w:p>
        </w:tc>
        <w:tc>
          <w:tcPr>
            <w:tcW w:w="1701" w:type="dxa"/>
            <w:vMerge w:val="restart"/>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71222860"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Institución(es) que otorga(n) la beca o crédito</w:t>
            </w:r>
          </w:p>
        </w:tc>
        <w:tc>
          <w:tcPr>
            <w:tcW w:w="2409" w:type="dxa"/>
            <w:gridSpan w:val="2"/>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4673EF0C"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Moneda local o dólares</w:t>
            </w:r>
          </w:p>
        </w:tc>
        <w:tc>
          <w:tcPr>
            <w:tcW w:w="1173" w:type="dxa"/>
            <w:vMerge w:val="restart"/>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68A68915" w14:textId="77777777" w:rsidR="006D7006" w:rsidRDefault="006D7006">
            <w:pPr>
              <w:jc w:val="center"/>
              <w:rPr>
                <w:rFonts w:ascii="Montserrat" w:hAnsi="Montserrat" w:cs="Times"/>
                <w:b/>
                <w:bCs/>
                <w:color w:val="000000"/>
                <w:sz w:val="18"/>
                <w:szCs w:val="18"/>
                <w:lang w:eastAsia="es-MX"/>
              </w:rPr>
            </w:pPr>
            <w:r>
              <w:rPr>
                <w:rFonts w:ascii="Montserrat" w:hAnsi="Montserrat" w:cs="Times"/>
                <w:b/>
                <w:bCs/>
                <w:color w:val="FFFFFF" w:themeColor="background1"/>
                <w:sz w:val="18"/>
                <w:szCs w:val="18"/>
                <w:lang w:eastAsia="es-MX"/>
              </w:rPr>
              <w:t>Monto en pesos mexicanos</w:t>
            </w:r>
          </w:p>
        </w:tc>
      </w:tr>
      <w:tr w:rsidR="006D7006" w14:paraId="782A61F6" w14:textId="77777777" w:rsidTr="006D7006">
        <w:trPr>
          <w:trHeight w:val="397"/>
        </w:trPr>
        <w:tc>
          <w:tcPr>
            <w:tcW w:w="0" w:type="auto"/>
            <w:vMerge/>
            <w:tcBorders>
              <w:top w:val="single" w:sz="2" w:space="0" w:color="D4C19C"/>
              <w:left w:val="single" w:sz="2" w:space="0" w:color="D4C19C"/>
              <w:bottom w:val="single" w:sz="2" w:space="0" w:color="D4C19C"/>
              <w:right w:val="single" w:sz="2" w:space="0" w:color="D4C19C"/>
            </w:tcBorders>
            <w:vAlign w:val="center"/>
            <w:hideMark/>
          </w:tcPr>
          <w:p w14:paraId="26610DBD" w14:textId="77777777" w:rsidR="006D7006" w:rsidRDefault="006D7006">
            <w:pPr>
              <w:rPr>
                <w:rFonts w:ascii="Montserrat" w:hAnsi="Montserrat" w:cs="Times"/>
                <w:b/>
                <w:bCs/>
                <w:color w:val="FFFFFF" w:themeColor="background1"/>
                <w:sz w:val="18"/>
                <w:szCs w:val="18"/>
                <w:lang w:eastAsia="es-MX"/>
              </w:rPr>
            </w:pPr>
          </w:p>
        </w:tc>
        <w:tc>
          <w:tcPr>
            <w:tcW w:w="1178" w:type="dxa"/>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7458DC94"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Monto</w:t>
            </w:r>
          </w:p>
        </w:tc>
        <w:tc>
          <w:tcPr>
            <w:tcW w:w="1251" w:type="dxa"/>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10132091"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Moneda</w:t>
            </w:r>
          </w:p>
        </w:tc>
        <w:tc>
          <w:tcPr>
            <w:tcW w:w="0" w:type="auto"/>
            <w:vMerge/>
            <w:tcBorders>
              <w:top w:val="single" w:sz="2" w:space="0" w:color="D4C19C"/>
              <w:left w:val="single" w:sz="2" w:space="0" w:color="D4C19C"/>
              <w:bottom w:val="single" w:sz="2" w:space="0" w:color="D4C19C"/>
              <w:right w:val="single" w:sz="2" w:space="0" w:color="D4C19C"/>
            </w:tcBorders>
            <w:vAlign w:val="center"/>
            <w:hideMark/>
          </w:tcPr>
          <w:p w14:paraId="48D50576" w14:textId="77777777" w:rsidR="006D7006" w:rsidRDefault="006D7006">
            <w:pPr>
              <w:rPr>
                <w:rFonts w:ascii="Montserrat" w:hAnsi="Montserrat" w:cs="Times"/>
                <w:b/>
                <w:bCs/>
                <w:color w:val="FFFFFF" w:themeColor="background1"/>
                <w:sz w:val="18"/>
                <w:szCs w:val="18"/>
                <w:lang w:eastAsia="es-MX"/>
              </w:rPr>
            </w:pPr>
          </w:p>
        </w:tc>
        <w:tc>
          <w:tcPr>
            <w:tcW w:w="0" w:type="auto"/>
            <w:vMerge/>
            <w:tcBorders>
              <w:top w:val="single" w:sz="2" w:space="0" w:color="D4C19C"/>
              <w:left w:val="single" w:sz="2" w:space="0" w:color="D4C19C"/>
              <w:bottom w:val="single" w:sz="2" w:space="0" w:color="D4C19C"/>
              <w:right w:val="single" w:sz="2" w:space="0" w:color="D4C19C"/>
            </w:tcBorders>
            <w:vAlign w:val="center"/>
            <w:hideMark/>
          </w:tcPr>
          <w:p w14:paraId="2F3F4ED8" w14:textId="77777777" w:rsidR="006D7006" w:rsidRDefault="006D7006">
            <w:pPr>
              <w:rPr>
                <w:rFonts w:ascii="Montserrat" w:hAnsi="Montserrat" w:cs="Times"/>
                <w:b/>
                <w:bCs/>
                <w:color w:val="FFFFFF" w:themeColor="background1"/>
                <w:sz w:val="18"/>
                <w:szCs w:val="18"/>
                <w:lang w:eastAsia="es-MX"/>
              </w:rPr>
            </w:pPr>
          </w:p>
        </w:tc>
        <w:tc>
          <w:tcPr>
            <w:tcW w:w="1275" w:type="dxa"/>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2AC0792E"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Monto</w:t>
            </w:r>
          </w:p>
        </w:tc>
        <w:tc>
          <w:tcPr>
            <w:tcW w:w="1134" w:type="dxa"/>
            <w:tcBorders>
              <w:top w:val="single" w:sz="2" w:space="0" w:color="D4C19C"/>
              <w:left w:val="single" w:sz="2" w:space="0" w:color="D4C19C"/>
              <w:bottom w:val="single" w:sz="2" w:space="0" w:color="D4C19C"/>
              <w:right w:val="single" w:sz="2" w:space="0" w:color="D4C19C"/>
            </w:tcBorders>
            <w:shd w:val="clear" w:color="auto" w:fill="9D2449"/>
            <w:vAlign w:val="center"/>
            <w:hideMark/>
          </w:tcPr>
          <w:p w14:paraId="34F5A2D8" w14:textId="77777777" w:rsidR="006D7006" w:rsidRDefault="006D7006">
            <w:pPr>
              <w:jc w:val="center"/>
              <w:rPr>
                <w:rFonts w:ascii="Montserrat" w:hAnsi="Montserrat" w:cs="Times"/>
                <w:b/>
                <w:bCs/>
                <w:color w:val="FFFFFF" w:themeColor="background1"/>
                <w:sz w:val="18"/>
                <w:szCs w:val="18"/>
                <w:lang w:eastAsia="es-MX"/>
              </w:rPr>
            </w:pPr>
            <w:r>
              <w:rPr>
                <w:rFonts w:ascii="Montserrat" w:hAnsi="Montserrat" w:cs="Times"/>
                <w:b/>
                <w:bCs/>
                <w:color w:val="FFFFFF" w:themeColor="background1"/>
                <w:sz w:val="18"/>
                <w:szCs w:val="18"/>
                <w:lang w:eastAsia="es-MX"/>
              </w:rPr>
              <w:t>Moneda</w:t>
            </w:r>
          </w:p>
        </w:tc>
        <w:tc>
          <w:tcPr>
            <w:tcW w:w="0" w:type="auto"/>
            <w:vMerge/>
            <w:tcBorders>
              <w:top w:val="single" w:sz="2" w:space="0" w:color="D4C19C"/>
              <w:left w:val="single" w:sz="2" w:space="0" w:color="D4C19C"/>
              <w:bottom w:val="single" w:sz="2" w:space="0" w:color="D4C19C"/>
              <w:right w:val="single" w:sz="2" w:space="0" w:color="D4C19C"/>
            </w:tcBorders>
            <w:vAlign w:val="center"/>
            <w:hideMark/>
          </w:tcPr>
          <w:p w14:paraId="4E74F6BC" w14:textId="77777777" w:rsidR="006D7006" w:rsidRDefault="006D7006">
            <w:pPr>
              <w:rPr>
                <w:rFonts w:ascii="Montserrat" w:hAnsi="Montserrat" w:cs="Times"/>
                <w:b/>
                <w:bCs/>
                <w:color w:val="000000"/>
                <w:sz w:val="18"/>
                <w:szCs w:val="18"/>
                <w:lang w:eastAsia="es-MX"/>
              </w:rPr>
            </w:pPr>
          </w:p>
        </w:tc>
      </w:tr>
      <w:tr w:rsidR="006D7006" w14:paraId="75E8511D" w14:textId="77777777" w:rsidTr="006D7006">
        <w:trPr>
          <w:trHeight w:val="1575"/>
        </w:trPr>
        <w:tc>
          <w:tcPr>
            <w:tcW w:w="1369" w:type="dxa"/>
            <w:tcBorders>
              <w:top w:val="single" w:sz="2" w:space="0" w:color="D4C19C"/>
              <w:left w:val="single" w:sz="2" w:space="0" w:color="D4C19C"/>
              <w:bottom w:val="single" w:sz="2" w:space="0" w:color="D4C19C"/>
              <w:right w:val="single" w:sz="2" w:space="0" w:color="D4C19C"/>
            </w:tcBorders>
            <w:vAlign w:val="center"/>
            <w:hideMark/>
          </w:tcPr>
          <w:p w14:paraId="0CFD0824"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xml:space="preserve">Matrícula </w:t>
            </w:r>
            <w:r>
              <w:rPr>
                <w:rFonts w:ascii="Montserrat" w:hAnsi="Montserrat" w:cs="Times"/>
                <w:color w:val="000000"/>
                <w:sz w:val="18"/>
                <w:szCs w:val="18"/>
                <w:lang w:eastAsia="es-MX"/>
              </w:rPr>
              <w:br/>
              <w:t xml:space="preserve"> y colegiatura</w:t>
            </w:r>
          </w:p>
        </w:tc>
        <w:tc>
          <w:tcPr>
            <w:tcW w:w="1178" w:type="dxa"/>
            <w:tcBorders>
              <w:top w:val="single" w:sz="2" w:space="0" w:color="D4C19C"/>
              <w:left w:val="single" w:sz="2" w:space="0" w:color="D4C19C"/>
              <w:bottom w:val="single" w:sz="2" w:space="0" w:color="D4C19C"/>
              <w:right w:val="single" w:sz="2" w:space="0" w:color="D4C19C"/>
            </w:tcBorders>
            <w:vAlign w:val="center"/>
            <w:hideMark/>
          </w:tcPr>
          <w:p w14:paraId="622E0499" w14:textId="77777777" w:rsidR="006D7006" w:rsidRDefault="006D7006">
            <w:pPr>
              <w:jc w:val="center"/>
              <w:rPr>
                <w:rFonts w:ascii="Montserrat" w:hAnsi="Montserrat" w:cs="Times"/>
                <w:b/>
                <w:i/>
                <w:color w:val="D1D1D1" w:themeColor="background2" w:themeShade="E6"/>
                <w:sz w:val="18"/>
                <w:szCs w:val="18"/>
                <w:lang w:eastAsia="es-MX"/>
              </w:rPr>
            </w:pPr>
            <w:r>
              <w:rPr>
                <w:rFonts w:ascii="Montserrat" w:hAnsi="Montserrat" w:cs="Times"/>
                <w:b/>
                <w:i/>
                <w:color w:val="D1D1D1" w:themeColor="background2" w:themeShade="E6"/>
                <w:sz w:val="16"/>
                <w:szCs w:val="18"/>
                <w:lang w:eastAsia="es-MX"/>
              </w:rPr>
              <w:t>Incluir sitio web para consulta</w:t>
            </w:r>
          </w:p>
        </w:tc>
        <w:tc>
          <w:tcPr>
            <w:tcW w:w="1251" w:type="dxa"/>
            <w:tcBorders>
              <w:top w:val="single" w:sz="2" w:space="0" w:color="D4C19C"/>
              <w:left w:val="single" w:sz="2" w:space="0" w:color="D4C19C"/>
              <w:bottom w:val="single" w:sz="2" w:space="0" w:color="D4C19C"/>
              <w:right w:val="single" w:sz="2" w:space="0" w:color="D4C19C"/>
            </w:tcBorders>
            <w:vAlign w:val="center"/>
            <w:hideMark/>
          </w:tcPr>
          <w:p w14:paraId="1A735247"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c>
          <w:tcPr>
            <w:tcW w:w="1159" w:type="dxa"/>
            <w:tcBorders>
              <w:top w:val="single" w:sz="2" w:space="0" w:color="D4C19C"/>
              <w:left w:val="single" w:sz="2" w:space="0" w:color="D4C19C"/>
              <w:bottom w:val="single" w:sz="2" w:space="0" w:color="D4C19C"/>
              <w:right w:val="single" w:sz="2" w:space="0" w:color="D4C19C"/>
            </w:tcBorders>
            <w:vAlign w:val="center"/>
            <w:hideMark/>
          </w:tcPr>
          <w:p w14:paraId="55282876"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c>
          <w:tcPr>
            <w:tcW w:w="1701" w:type="dxa"/>
            <w:tcBorders>
              <w:top w:val="single" w:sz="2" w:space="0" w:color="D4C19C"/>
              <w:left w:val="single" w:sz="2" w:space="0" w:color="D4C19C"/>
              <w:bottom w:val="single" w:sz="2" w:space="0" w:color="D4C19C"/>
              <w:right w:val="single" w:sz="2" w:space="0" w:color="D4C19C"/>
            </w:tcBorders>
            <w:vAlign w:val="center"/>
            <w:hideMark/>
          </w:tcPr>
          <w:p w14:paraId="00A51954"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c>
          <w:tcPr>
            <w:tcW w:w="1275" w:type="dxa"/>
            <w:tcBorders>
              <w:top w:val="single" w:sz="2" w:space="0" w:color="D4C19C"/>
              <w:left w:val="single" w:sz="2" w:space="0" w:color="D4C19C"/>
              <w:bottom w:val="single" w:sz="2" w:space="0" w:color="D4C19C"/>
              <w:right w:val="single" w:sz="2" w:space="0" w:color="D4C19C"/>
            </w:tcBorders>
            <w:vAlign w:val="center"/>
            <w:hideMark/>
          </w:tcPr>
          <w:p w14:paraId="58C9528D"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c>
          <w:tcPr>
            <w:tcW w:w="1134" w:type="dxa"/>
            <w:tcBorders>
              <w:top w:val="single" w:sz="2" w:space="0" w:color="D4C19C"/>
              <w:left w:val="single" w:sz="2" w:space="0" w:color="D4C19C"/>
              <w:bottom w:val="single" w:sz="2" w:space="0" w:color="D4C19C"/>
              <w:right w:val="single" w:sz="2" w:space="0" w:color="D4C19C"/>
            </w:tcBorders>
            <w:vAlign w:val="center"/>
            <w:hideMark/>
          </w:tcPr>
          <w:p w14:paraId="3E70DD6A"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c>
          <w:tcPr>
            <w:tcW w:w="1173" w:type="dxa"/>
            <w:tcBorders>
              <w:top w:val="single" w:sz="2" w:space="0" w:color="D4C19C"/>
              <w:left w:val="single" w:sz="2" w:space="0" w:color="D4C19C"/>
              <w:bottom w:val="single" w:sz="2" w:space="0" w:color="D4C19C"/>
              <w:right w:val="single" w:sz="2" w:space="0" w:color="D4C19C"/>
            </w:tcBorders>
            <w:vAlign w:val="center"/>
            <w:hideMark/>
          </w:tcPr>
          <w:p w14:paraId="0AEB09EC"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r>
      <w:tr w:rsidR="006D7006" w14:paraId="6DD7D054" w14:textId="77777777" w:rsidTr="006D7006">
        <w:trPr>
          <w:trHeight w:val="1440"/>
        </w:trPr>
        <w:tc>
          <w:tcPr>
            <w:tcW w:w="1369" w:type="dxa"/>
            <w:tcBorders>
              <w:top w:val="single" w:sz="2" w:space="0" w:color="D4C19C"/>
              <w:left w:val="single" w:sz="2" w:space="0" w:color="D4C19C"/>
              <w:bottom w:val="single" w:sz="2" w:space="0" w:color="D4C19C"/>
              <w:right w:val="single" w:sz="2" w:space="0" w:color="D4C19C"/>
            </w:tcBorders>
            <w:vAlign w:val="center"/>
            <w:hideMark/>
          </w:tcPr>
          <w:p w14:paraId="6C7CB015"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Gastos de manutención</w:t>
            </w:r>
            <w:r>
              <w:rPr>
                <w:rFonts w:ascii="Montserrat" w:hAnsi="Montserrat" w:cs="Times"/>
                <w:color w:val="000000"/>
                <w:sz w:val="18"/>
                <w:szCs w:val="18"/>
                <w:lang w:eastAsia="es-MX"/>
              </w:rPr>
              <w:br/>
              <w:t>(hospedaje, alimentación, transporte)</w:t>
            </w:r>
          </w:p>
        </w:tc>
        <w:tc>
          <w:tcPr>
            <w:tcW w:w="1178" w:type="dxa"/>
            <w:tcBorders>
              <w:top w:val="single" w:sz="2" w:space="0" w:color="D4C19C"/>
              <w:left w:val="single" w:sz="2" w:space="0" w:color="D4C19C"/>
              <w:bottom w:val="single" w:sz="2" w:space="0" w:color="D4C19C"/>
              <w:right w:val="single" w:sz="2" w:space="0" w:color="D4C19C"/>
            </w:tcBorders>
            <w:vAlign w:val="center"/>
          </w:tcPr>
          <w:p w14:paraId="067BFADC" w14:textId="77777777" w:rsidR="006D7006" w:rsidRDefault="006D7006">
            <w:pPr>
              <w:jc w:val="center"/>
              <w:rPr>
                <w:rFonts w:ascii="Montserrat" w:hAnsi="Montserrat" w:cs="Times"/>
                <w:b/>
                <w:i/>
                <w:iCs/>
                <w:color w:val="D1D1D1" w:themeColor="background2" w:themeShade="E6"/>
                <w:sz w:val="16"/>
                <w:szCs w:val="18"/>
                <w:lang w:eastAsia="es-MX"/>
              </w:rPr>
            </w:pPr>
            <w:r>
              <w:rPr>
                <w:rFonts w:ascii="Montserrat" w:hAnsi="Montserrat" w:cs="Times"/>
                <w:b/>
                <w:i/>
                <w:iCs/>
                <w:color w:val="D1D1D1" w:themeColor="background2" w:themeShade="E6"/>
                <w:sz w:val="16"/>
                <w:szCs w:val="18"/>
                <w:lang w:eastAsia="es-MX"/>
              </w:rPr>
              <w:t xml:space="preserve">Monto estimado </w:t>
            </w:r>
          </w:p>
          <w:p w14:paraId="5D538CAE" w14:textId="77777777" w:rsidR="006D7006" w:rsidRDefault="006D7006">
            <w:pPr>
              <w:jc w:val="center"/>
              <w:rPr>
                <w:rFonts w:ascii="Montserrat" w:hAnsi="Montserrat" w:cs="Times"/>
                <w:b/>
                <w:i/>
                <w:iCs/>
                <w:color w:val="D1D1D1" w:themeColor="background2" w:themeShade="E6"/>
                <w:sz w:val="16"/>
                <w:szCs w:val="18"/>
                <w:lang w:eastAsia="es-MX"/>
              </w:rPr>
            </w:pPr>
          </w:p>
          <w:p w14:paraId="6948E958" w14:textId="77777777" w:rsidR="006D7006" w:rsidRDefault="006D7006">
            <w:pPr>
              <w:jc w:val="center"/>
              <w:rPr>
                <w:rFonts w:ascii="Montserrat" w:hAnsi="Montserrat" w:cs="Times"/>
                <w:b/>
                <w:i/>
                <w:iCs/>
                <w:color w:val="000000"/>
                <w:sz w:val="18"/>
                <w:szCs w:val="18"/>
                <w:lang w:eastAsia="es-MX"/>
              </w:rPr>
            </w:pPr>
            <w:r>
              <w:rPr>
                <w:rFonts w:ascii="Montserrat" w:hAnsi="Montserrat" w:cs="Times"/>
                <w:b/>
                <w:i/>
                <w:iCs/>
                <w:color w:val="D1D1D1" w:themeColor="background2" w:themeShade="E6"/>
                <w:sz w:val="16"/>
                <w:szCs w:val="18"/>
                <w:lang w:eastAsia="es-MX"/>
              </w:rPr>
              <w:t>Incluir sitio web para consulta</w:t>
            </w:r>
          </w:p>
        </w:tc>
        <w:tc>
          <w:tcPr>
            <w:tcW w:w="1251" w:type="dxa"/>
            <w:tcBorders>
              <w:top w:val="single" w:sz="2" w:space="0" w:color="D4C19C"/>
              <w:left w:val="single" w:sz="2" w:space="0" w:color="D4C19C"/>
              <w:bottom w:val="single" w:sz="2" w:space="0" w:color="D4C19C"/>
              <w:right w:val="single" w:sz="2" w:space="0" w:color="D4C19C"/>
            </w:tcBorders>
            <w:vAlign w:val="center"/>
            <w:hideMark/>
          </w:tcPr>
          <w:p w14:paraId="2D2CB1A8"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c>
          <w:tcPr>
            <w:tcW w:w="1159" w:type="dxa"/>
            <w:tcBorders>
              <w:top w:val="single" w:sz="2" w:space="0" w:color="D4C19C"/>
              <w:left w:val="single" w:sz="2" w:space="0" w:color="D4C19C"/>
              <w:bottom w:val="single" w:sz="2" w:space="0" w:color="D4C19C"/>
              <w:right w:val="single" w:sz="2" w:space="0" w:color="D4C19C"/>
            </w:tcBorders>
            <w:hideMark/>
          </w:tcPr>
          <w:p w14:paraId="26A847F5" w14:textId="77777777" w:rsidR="006D7006" w:rsidRDefault="006D7006">
            <w:pPr>
              <w:rPr>
                <w:rFonts w:ascii="Montserrat" w:hAnsi="Montserrat" w:cs="Times"/>
                <w:color w:val="000000"/>
                <w:sz w:val="18"/>
                <w:szCs w:val="18"/>
                <w:lang w:eastAsia="es-MX"/>
              </w:rPr>
            </w:pPr>
          </w:p>
        </w:tc>
        <w:tc>
          <w:tcPr>
            <w:tcW w:w="1701" w:type="dxa"/>
            <w:tcBorders>
              <w:top w:val="single" w:sz="2" w:space="0" w:color="D4C19C"/>
              <w:left w:val="single" w:sz="2" w:space="0" w:color="D4C19C"/>
              <w:bottom w:val="single" w:sz="2" w:space="0" w:color="D4C19C"/>
              <w:right w:val="single" w:sz="2" w:space="0" w:color="D4C19C"/>
            </w:tcBorders>
            <w:vAlign w:val="center"/>
            <w:hideMark/>
          </w:tcPr>
          <w:p w14:paraId="20DD5840"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c>
          <w:tcPr>
            <w:tcW w:w="1275" w:type="dxa"/>
            <w:tcBorders>
              <w:top w:val="single" w:sz="2" w:space="0" w:color="D4C19C"/>
              <w:left w:val="single" w:sz="2" w:space="0" w:color="D4C19C"/>
              <w:bottom w:val="single" w:sz="2" w:space="0" w:color="D4C19C"/>
              <w:right w:val="single" w:sz="2" w:space="0" w:color="D4C19C"/>
            </w:tcBorders>
            <w:vAlign w:val="center"/>
            <w:hideMark/>
          </w:tcPr>
          <w:p w14:paraId="668F4559"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c>
          <w:tcPr>
            <w:tcW w:w="1134" w:type="dxa"/>
            <w:tcBorders>
              <w:top w:val="single" w:sz="2" w:space="0" w:color="D4C19C"/>
              <w:left w:val="single" w:sz="2" w:space="0" w:color="D4C19C"/>
              <w:bottom w:val="single" w:sz="2" w:space="0" w:color="D4C19C"/>
              <w:right w:val="single" w:sz="2" w:space="0" w:color="D4C19C"/>
            </w:tcBorders>
            <w:vAlign w:val="center"/>
            <w:hideMark/>
          </w:tcPr>
          <w:p w14:paraId="216446B8"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c>
          <w:tcPr>
            <w:tcW w:w="1173" w:type="dxa"/>
            <w:tcBorders>
              <w:top w:val="single" w:sz="2" w:space="0" w:color="D4C19C"/>
              <w:left w:val="single" w:sz="2" w:space="0" w:color="D4C19C"/>
              <w:bottom w:val="single" w:sz="2" w:space="0" w:color="D4C19C"/>
              <w:right w:val="single" w:sz="2" w:space="0" w:color="D4C19C"/>
            </w:tcBorders>
            <w:vAlign w:val="center"/>
            <w:hideMark/>
          </w:tcPr>
          <w:p w14:paraId="1EF9BD17" w14:textId="77777777" w:rsidR="006D7006" w:rsidRDefault="006D7006">
            <w:pPr>
              <w:jc w:val="center"/>
              <w:rPr>
                <w:rFonts w:ascii="Montserrat" w:hAnsi="Montserrat" w:cs="Times"/>
                <w:color w:val="000000"/>
                <w:sz w:val="18"/>
                <w:szCs w:val="18"/>
                <w:lang w:eastAsia="es-MX"/>
              </w:rPr>
            </w:pPr>
            <w:r>
              <w:rPr>
                <w:rFonts w:ascii="Montserrat" w:hAnsi="Montserrat" w:cs="Times"/>
                <w:color w:val="000000"/>
                <w:sz w:val="18"/>
                <w:szCs w:val="18"/>
                <w:lang w:eastAsia="es-MX"/>
              </w:rPr>
              <w:t> </w:t>
            </w:r>
          </w:p>
        </w:tc>
      </w:tr>
      <w:tr w:rsidR="006D7006" w14:paraId="574BA3EC" w14:textId="77777777" w:rsidTr="006D7006">
        <w:trPr>
          <w:trHeight w:val="720"/>
        </w:trPr>
        <w:tc>
          <w:tcPr>
            <w:tcW w:w="1369" w:type="dxa"/>
            <w:tcBorders>
              <w:top w:val="single" w:sz="2" w:space="0" w:color="D4C19C"/>
              <w:left w:val="single" w:sz="2" w:space="0" w:color="D4C19C"/>
              <w:bottom w:val="single" w:sz="2" w:space="0" w:color="D4C19C"/>
              <w:right w:val="single" w:sz="2" w:space="0" w:color="D4C19C"/>
            </w:tcBorders>
            <w:shd w:val="clear" w:color="auto" w:fill="E8E8E8" w:themeFill="background2"/>
            <w:vAlign w:val="center"/>
            <w:hideMark/>
          </w:tcPr>
          <w:p w14:paraId="0B601078" w14:textId="77777777" w:rsidR="006D7006" w:rsidRDefault="006D7006">
            <w:pPr>
              <w:jc w:val="center"/>
              <w:rPr>
                <w:rFonts w:ascii="Montserrat" w:hAnsi="Montserrat" w:cs="Times"/>
                <w:b/>
                <w:bCs/>
                <w:color w:val="000000"/>
                <w:sz w:val="18"/>
                <w:szCs w:val="18"/>
                <w:lang w:eastAsia="es-MX"/>
              </w:rPr>
            </w:pPr>
            <w:r>
              <w:rPr>
                <w:rFonts w:ascii="Montserrat" w:hAnsi="Montserrat" w:cs="Times"/>
                <w:b/>
                <w:bCs/>
                <w:color w:val="000000"/>
                <w:sz w:val="18"/>
                <w:szCs w:val="18"/>
                <w:lang w:eastAsia="es-MX"/>
              </w:rPr>
              <w:t>Totales</w:t>
            </w:r>
          </w:p>
        </w:tc>
        <w:tc>
          <w:tcPr>
            <w:tcW w:w="1178" w:type="dxa"/>
            <w:tcBorders>
              <w:top w:val="single" w:sz="2" w:space="0" w:color="D4C19C"/>
              <w:left w:val="single" w:sz="2" w:space="0" w:color="D4C19C"/>
              <w:bottom w:val="single" w:sz="2" w:space="0" w:color="D4C19C"/>
              <w:right w:val="single" w:sz="2" w:space="0" w:color="D4C19C"/>
            </w:tcBorders>
            <w:shd w:val="clear" w:color="auto" w:fill="E8E8E8" w:themeFill="background2"/>
            <w:vAlign w:val="center"/>
            <w:hideMark/>
          </w:tcPr>
          <w:p w14:paraId="7F647912" w14:textId="77777777" w:rsidR="006D7006" w:rsidRDefault="006D7006">
            <w:pPr>
              <w:rPr>
                <w:rFonts w:ascii="Montserrat" w:hAnsi="Montserrat" w:cs="Times"/>
                <w:b/>
                <w:bCs/>
                <w:color w:val="000000"/>
                <w:sz w:val="18"/>
                <w:szCs w:val="18"/>
                <w:lang w:eastAsia="es-MX"/>
              </w:rPr>
            </w:pPr>
          </w:p>
        </w:tc>
        <w:tc>
          <w:tcPr>
            <w:tcW w:w="1251" w:type="dxa"/>
            <w:tcBorders>
              <w:top w:val="single" w:sz="2" w:space="0" w:color="D4C19C"/>
              <w:left w:val="single" w:sz="2" w:space="0" w:color="D4C19C"/>
              <w:bottom w:val="single" w:sz="2" w:space="0" w:color="D4C19C"/>
              <w:right w:val="single" w:sz="2" w:space="0" w:color="D4C19C"/>
            </w:tcBorders>
            <w:shd w:val="clear" w:color="auto" w:fill="E8E8E8" w:themeFill="background2"/>
            <w:vAlign w:val="center"/>
            <w:hideMark/>
          </w:tcPr>
          <w:p w14:paraId="4C85B18E" w14:textId="77777777" w:rsidR="006D7006" w:rsidRDefault="006D7006">
            <w:pPr>
              <w:rPr>
                <w:sz w:val="20"/>
                <w:szCs w:val="20"/>
                <w:lang w:eastAsia="es-MX"/>
              </w:rPr>
            </w:pPr>
          </w:p>
        </w:tc>
        <w:tc>
          <w:tcPr>
            <w:tcW w:w="1159" w:type="dxa"/>
            <w:tcBorders>
              <w:top w:val="single" w:sz="2" w:space="0" w:color="D4C19C"/>
              <w:left w:val="single" w:sz="2" w:space="0" w:color="D4C19C"/>
              <w:bottom w:val="single" w:sz="2" w:space="0" w:color="D4C19C"/>
              <w:right w:val="single" w:sz="2" w:space="0" w:color="D4C19C"/>
            </w:tcBorders>
            <w:shd w:val="clear" w:color="auto" w:fill="E8E8E8" w:themeFill="background2"/>
            <w:vAlign w:val="center"/>
            <w:hideMark/>
          </w:tcPr>
          <w:p w14:paraId="3FF984E7" w14:textId="77777777" w:rsidR="006D7006" w:rsidRDefault="006D7006">
            <w:pPr>
              <w:rPr>
                <w:sz w:val="20"/>
                <w:szCs w:val="20"/>
                <w:lang w:eastAsia="es-MX"/>
              </w:rPr>
            </w:pPr>
          </w:p>
        </w:tc>
        <w:tc>
          <w:tcPr>
            <w:tcW w:w="1701" w:type="dxa"/>
            <w:tcBorders>
              <w:top w:val="single" w:sz="2" w:space="0" w:color="D4C19C"/>
              <w:left w:val="single" w:sz="2" w:space="0" w:color="D4C19C"/>
              <w:bottom w:val="single" w:sz="2" w:space="0" w:color="D4C19C"/>
              <w:right w:val="single" w:sz="2" w:space="0" w:color="D4C19C"/>
            </w:tcBorders>
            <w:shd w:val="clear" w:color="auto" w:fill="E8E8E8" w:themeFill="background2"/>
            <w:vAlign w:val="center"/>
            <w:hideMark/>
          </w:tcPr>
          <w:p w14:paraId="626C7678" w14:textId="77777777" w:rsidR="006D7006" w:rsidRDefault="006D7006">
            <w:pPr>
              <w:rPr>
                <w:sz w:val="20"/>
                <w:szCs w:val="20"/>
                <w:lang w:eastAsia="es-MX"/>
              </w:rPr>
            </w:pPr>
          </w:p>
        </w:tc>
        <w:tc>
          <w:tcPr>
            <w:tcW w:w="1275" w:type="dxa"/>
            <w:tcBorders>
              <w:top w:val="single" w:sz="2" w:space="0" w:color="D4C19C"/>
              <w:left w:val="single" w:sz="2" w:space="0" w:color="D4C19C"/>
              <w:bottom w:val="single" w:sz="2" w:space="0" w:color="D4C19C"/>
              <w:right w:val="single" w:sz="2" w:space="0" w:color="D4C19C"/>
            </w:tcBorders>
            <w:shd w:val="clear" w:color="auto" w:fill="E8E8E8" w:themeFill="background2"/>
            <w:vAlign w:val="center"/>
            <w:hideMark/>
          </w:tcPr>
          <w:p w14:paraId="7609D0A7" w14:textId="77777777" w:rsidR="006D7006" w:rsidRDefault="006D7006">
            <w:pPr>
              <w:rPr>
                <w:sz w:val="20"/>
                <w:szCs w:val="20"/>
                <w:lang w:eastAsia="es-MX"/>
              </w:rPr>
            </w:pPr>
          </w:p>
        </w:tc>
        <w:tc>
          <w:tcPr>
            <w:tcW w:w="1134" w:type="dxa"/>
            <w:tcBorders>
              <w:top w:val="single" w:sz="2" w:space="0" w:color="D4C19C"/>
              <w:left w:val="single" w:sz="2" w:space="0" w:color="D4C19C"/>
              <w:bottom w:val="single" w:sz="2" w:space="0" w:color="D4C19C"/>
              <w:right w:val="single" w:sz="2" w:space="0" w:color="D4C19C"/>
            </w:tcBorders>
            <w:shd w:val="clear" w:color="auto" w:fill="E8E8E8" w:themeFill="background2"/>
            <w:vAlign w:val="center"/>
            <w:hideMark/>
          </w:tcPr>
          <w:p w14:paraId="7196888E" w14:textId="77777777" w:rsidR="006D7006" w:rsidRDefault="006D7006">
            <w:pPr>
              <w:rPr>
                <w:sz w:val="20"/>
                <w:szCs w:val="20"/>
                <w:lang w:eastAsia="es-MX"/>
              </w:rPr>
            </w:pPr>
          </w:p>
        </w:tc>
        <w:tc>
          <w:tcPr>
            <w:tcW w:w="1173" w:type="dxa"/>
            <w:tcBorders>
              <w:top w:val="single" w:sz="2" w:space="0" w:color="D4C19C"/>
              <w:left w:val="single" w:sz="2" w:space="0" w:color="D4C19C"/>
              <w:bottom w:val="single" w:sz="2" w:space="0" w:color="D4C19C"/>
              <w:right w:val="single" w:sz="2" w:space="0" w:color="D4C19C"/>
            </w:tcBorders>
            <w:shd w:val="clear" w:color="auto" w:fill="E8E8E8" w:themeFill="background2"/>
            <w:vAlign w:val="center"/>
            <w:hideMark/>
          </w:tcPr>
          <w:p w14:paraId="3701B363" w14:textId="77777777" w:rsidR="006D7006" w:rsidRDefault="006D7006">
            <w:pPr>
              <w:rPr>
                <w:sz w:val="20"/>
                <w:szCs w:val="20"/>
                <w:lang w:eastAsia="es-MX"/>
              </w:rPr>
            </w:pPr>
          </w:p>
        </w:tc>
      </w:tr>
    </w:tbl>
    <w:p w14:paraId="0BDC6F1A" w14:textId="77777777" w:rsidR="006D7006" w:rsidRDefault="006D7006" w:rsidP="006D7006">
      <w:pPr>
        <w:pStyle w:val="Sangradetextonormal"/>
        <w:rPr>
          <w:rFonts w:ascii="Montserrat" w:hAnsi="Montserrat" w:cs="Times"/>
          <w:b/>
          <w:sz w:val="18"/>
          <w:szCs w:val="18"/>
          <w:lang w:val="es-MX"/>
        </w:rPr>
      </w:pPr>
    </w:p>
    <w:p w14:paraId="229EEE2C" w14:textId="77777777" w:rsidR="006D7006" w:rsidRDefault="006D7006" w:rsidP="006D7006">
      <w:pPr>
        <w:pStyle w:val="Sangradetextonormal"/>
        <w:rPr>
          <w:rFonts w:ascii="Montserrat" w:hAnsi="Montserrat" w:cs="Times"/>
          <w:b/>
          <w:sz w:val="18"/>
          <w:szCs w:val="18"/>
          <w:lang w:val="es-MX"/>
        </w:rPr>
      </w:pPr>
    </w:p>
    <w:p w14:paraId="4623CA87" w14:textId="77777777" w:rsidR="006D7006" w:rsidRPr="006D7006" w:rsidRDefault="006D7006" w:rsidP="006D7006">
      <w:pPr>
        <w:pStyle w:val="Sangradetextonormal"/>
        <w:rPr>
          <w:rFonts w:ascii="Montserrat" w:hAnsi="Montserrat" w:cs="Times"/>
          <w:b/>
          <w:lang w:val="es-MX"/>
        </w:rPr>
      </w:pPr>
      <w:r w:rsidRPr="006D7006">
        <w:rPr>
          <w:rFonts w:ascii="Montserrat" w:hAnsi="Montserrat" w:cs="Times"/>
          <w:b/>
          <w:lang w:val="es-MX"/>
        </w:rPr>
        <w:t>PORCENTAJE DE BECA: ________ (no redondear porcentaje)</w:t>
      </w:r>
    </w:p>
    <w:p w14:paraId="661D6DE3" w14:textId="77777777" w:rsidR="006D7006" w:rsidRPr="006D7006" w:rsidRDefault="006D7006" w:rsidP="006D7006">
      <w:pPr>
        <w:pStyle w:val="Sangradetextonormal"/>
        <w:rPr>
          <w:rFonts w:ascii="Montserrat" w:hAnsi="Montserrat" w:cs="Times"/>
          <w:lang w:val="es-MX"/>
        </w:rPr>
      </w:pPr>
    </w:p>
    <w:p w14:paraId="120D9D4C" w14:textId="77777777" w:rsidR="006D7006" w:rsidRPr="006D7006" w:rsidRDefault="006D7006" w:rsidP="006D7006">
      <w:pPr>
        <w:pStyle w:val="Sangradetextonormal"/>
        <w:rPr>
          <w:rFonts w:ascii="Montserrat" w:hAnsi="Montserrat" w:cs="Times"/>
          <w:lang w:val="es-MX"/>
        </w:rPr>
      </w:pPr>
      <w:r w:rsidRPr="006D7006">
        <w:rPr>
          <w:rFonts w:ascii="Montserrat" w:hAnsi="Montserrat" w:cs="Times"/>
          <w:b/>
          <w:bCs/>
          <w:u w:val="single"/>
          <w:lang w:val="es-MX"/>
        </w:rPr>
        <w:t>Notas:</w:t>
      </w:r>
      <w:r w:rsidRPr="006D7006">
        <w:rPr>
          <w:rFonts w:ascii="Montserrat" w:hAnsi="Montserrat" w:cs="Times"/>
          <w:lang w:val="es-MX"/>
        </w:rPr>
        <w:t xml:space="preserve"> </w:t>
      </w:r>
    </w:p>
    <w:p w14:paraId="2F581B71" w14:textId="77777777" w:rsidR="006D7006" w:rsidRPr="006D7006" w:rsidRDefault="006D7006" w:rsidP="006D7006">
      <w:pPr>
        <w:pStyle w:val="Sangradetextonormal"/>
        <w:numPr>
          <w:ilvl w:val="0"/>
          <w:numId w:val="1"/>
        </w:numPr>
        <w:rPr>
          <w:rFonts w:ascii="Montserrat" w:hAnsi="Montserrat" w:cs="Times"/>
          <w:lang w:val="es-MX"/>
        </w:rPr>
      </w:pPr>
      <w:r w:rsidRPr="006D7006">
        <w:rPr>
          <w:rFonts w:ascii="Montserrat" w:hAnsi="Montserrat" w:cs="Times"/>
          <w:lang w:val="es-MX"/>
        </w:rPr>
        <w:t xml:space="preserve">En caso de contar con apoyos de varias instituciones, anexar tantas filas como sea necesario. </w:t>
      </w:r>
    </w:p>
    <w:p w14:paraId="622185AE" w14:textId="77777777" w:rsidR="006D7006" w:rsidRPr="006D7006" w:rsidRDefault="006D7006" w:rsidP="006D7006">
      <w:pPr>
        <w:pStyle w:val="Sangradetextonormal"/>
        <w:numPr>
          <w:ilvl w:val="0"/>
          <w:numId w:val="1"/>
        </w:numPr>
        <w:rPr>
          <w:rFonts w:ascii="Montserrat" w:hAnsi="Montserrat" w:cs="Times"/>
          <w:lang w:val="es-MX"/>
        </w:rPr>
      </w:pPr>
      <w:r w:rsidRPr="006D7006">
        <w:rPr>
          <w:rFonts w:ascii="Montserrat" w:hAnsi="Montserrat" w:cs="Times"/>
          <w:lang w:val="es-MX"/>
        </w:rPr>
        <w:t xml:space="preserve">En caso de contar con beca CONACYT y que apliquen tarifas especiales por convenio, agregar documento o liga de internet que corrobore las tarifas que aplican en la Universidad como becario/a CONACYT. </w:t>
      </w:r>
    </w:p>
    <w:p w14:paraId="3B1256ED" w14:textId="77777777" w:rsidR="006D7006" w:rsidRPr="006D7006" w:rsidRDefault="006D7006" w:rsidP="006D7006">
      <w:pPr>
        <w:pStyle w:val="Sangradetextonormal"/>
        <w:numPr>
          <w:ilvl w:val="0"/>
          <w:numId w:val="1"/>
        </w:numPr>
        <w:rPr>
          <w:rFonts w:ascii="Montserrat" w:hAnsi="Montserrat" w:cs="Times"/>
          <w:lang w:val="es-MX"/>
        </w:rPr>
      </w:pPr>
      <w:r w:rsidRPr="006D7006">
        <w:rPr>
          <w:rFonts w:ascii="Montserrat" w:hAnsi="Montserrat" w:cs="Times"/>
          <w:lang w:val="es-MX"/>
        </w:rPr>
        <w:t xml:space="preserve">En la columna </w:t>
      </w:r>
      <w:r w:rsidRPr="006D7006">
        <w:rPr>
          <w:rFonts w:ascii="Montserrat" w:hAnsi="Montserrat" w:cs="Times"/>
          <w:b/>
          <w:lang w:val="es-MX"/>
        </w:rPr>
        <w:t>Costo anual</w:t>
      </w:r>
      <w:r w:rsidRPr="006D7006">
        <w:rPr>
          <w:rFonts w:ascii="Montserrat" w:hAnsi="Montserrat" w:cs="Times"/>
          <w:lang w:val="es-MX"/>
        </w:rPr>
        <w:t xml:space="preserve">, debe integrar: el costo anual estimado de matrícula y colegiatura y, por otra parte, el costo anual estimado de gastos de manutención, </w:t>
      </w:r>
      <w:r w:rsidRPr="006D7006">
        <w:rPr>
          <w:rFonts w:ascii="Montserrat" w:hAnsi="Montserrat" w:cs="Times"/>
          <w:lang w:val="es-MX"/>
        </w:rPr>
        <w:lastRenderedPageBreak/>
        <w:t xml:space="preserve">sin incluir costos de seguros médicos. Únicamente debe considerar gastos de hospedaje, alimentación y transporte local en el país receptor. La información que reporte debe estar sustentada en una página web que pueda ser consultada. </w:t>
      </w:r>
    </w:p>
    <w:p w14:paraId="499D9F75" w14:textId="77777777" w:rsidR="006D7006" w:rsidRPr="006D7006" w:rsidRDefault="006D7006" w:rsidP="006D7006">
      <w:pPr>
        <w:pStyle w:val="Sangradetextonormal"/>
        <w:ind w:left="720"/>
        <w:rPr>
          <w:rFonts w:ascii="Montserrat" w:hAnsi="Montserrat" w:cs="Times"/>
          <w:lang w:val="es-MX"/>
        </w:rPr>
      </w:pPr>
      <w:r w:rsidRPr="006D7006">
        <w:rPr>
          <w:rFonts w:ascii="Montserrat" w:hAnsi="Montserrat" w:cs="Times"/>
          <w:lang w:val="es-MX"/>
        </w:rPr>
        <w:t xml:space="preserve">En la columna </w:t>
      </w:r>
      <w:r w:rsidRPr="006D7006">
        <w:rPr>
          <w:rFonts w:ascii="Montserrat" w:hAnsi="Montserrat" w:cs="Times"/>
          <w:b/>
          <w:lang w:val="es-MX"/>
        </w:rPr>
        <w:t>“Cobertura de la beca o crédito educativo”</w:t>
      </w:r>
      <w:r w:rsidRPr="006D7006">
        <w:rPr>
          <w:rFonts w:ascii="Montserrat" w:hAnsi="Montserrat" w:cs="Times"/>
          <w:lang w:val="es-MX"/>
        </w:rPr>
        <w:t xml:space="preserve"> debe integrar la información sobre la cobertura de la beca o becas que posee, y los montos que se destinarán a matrícula y colegiatura por una parte y a gastos de manutención, por otra parte. No deben incluirse montos asignados por cobertura de gastos médicos.</w:t>
      </w:r>
    </w:p>
    <w:p w14:paraId="3EFB31C8" w14:textId="77777777" w:rsidR="006D7006" w:rsidRPr="006D7006" w:rsidRDefault="006D7006" w:rsidP="006D7006">
      <w:pPr>
        <w:pStyle w:val="Sangradetextonormal"/>
        <w:ind w:left="720"/>
        <w:rPr>
          <w:rFonts w:ascii="Montserrat" w:hAnsi="Montserrat" w:cs="Times"/>
          <w:lang w:val="es-MX"/>
        </w:rPr>
      </w:pPr>
      <w:r w:rsidRPr="006D7006">
        <w:rPr>
          <w:rFonts w:ascii="Montserrat" w:hAnsi="Montserrat" w:cs="Times"/>
          <w:lang w:val="es-MX"/>
        </w:rPr>
        <w:t>La información que reporte en esta columna debe ser coincidente con los documentos probatorios de beca que está anexando como parte de los requisitos de la convocatoria.</w:t>
      </w:r>
    </w:p>
    <w:p w14:paraId="45B19D2C" w14:textId="77777777" w:rsidR="006D7006" w:rsidRPr="006D7006" w:rsidRDefault="006D7006" w:rsidP="006D7006">
      <w:pPr>
        <w:pStyle w:val="Sangradetextonormal"/>
        <w:numPr>
          <w:ilvl w:val="0"/>
          <w:numId w:val="1"/>
        </w:numPr>
        <w:rPr>
          <w:rFonts w:ascii="Montserrat" w:hAnsi="Montserrat" w:cs="Times"/>
          <w:lang w:val="es-MX"/>
        </w:rPr>
      </w:pPr>
      <w:r w:rsidRPr="006D7006">
        <w:rPr>
          <w:rFonts w:ascii="Montserrat" w:hAnsi="Montserrat" w:cs="Times"/>
          <w:lang w:val="es-MX"/>
        </w:rPr>
        <w:t>Si requiere precisar alguna información que deba ser considerada, puede precisarla en forma de nota, en este mismo formato. También puede resaltar en amarillo la información que requiera destacar de sus documentos comprobatorios de beca.</w:t>
      </w:r>
    </w:p>
    <w:p w14:paraId="49E780D1" w14:textId="77777777" w:rsidR="006D7006" w:rsidRPr="006D7006" w:rsidRDefault="006D7006" w:rsidP="006D7006">
      <w:pPr>
        <w:pStyle w:val="Sangradetextonormal"/>
        <w:numPr>
          <w:ilvl w:val="0"/>
          <w:numId w:val="1"/>
        </w:numPr>
        <w:rPr>
          <w:rFonts w:ascii="Montserrat" w:hAnsi="Montserrat" w:cs="Times"/>
          <w:lang w:val="es-MX"/>
        </w:rPr>
      </w:pPr>
      <w:r w:rsidRPr="006D7006">
        <w:rPr>
          <w:rFonts w:ascii="Montserrat" w:hAnsi="Montserrat" w:cs="Times"/>
          <w:lang w:val="es-MX"/>
        </w:rPr>
        <w:t xml:space="preserve">En caso de que su beca consista en una sola asignación, que contemple más de un año (por ejemplo, bianual), deberá calcular la ministración del recurso de manera anual. </w:t>
      </w:r>
    </w:p>
    <w:p w14:paraId="5145B7FA" w14:textId="77777777" w:rsidR="006D7006" w:rsidRPr="006D7006" w:rsidRDefault="006D7006" w:rsidP="006D7006">
      <w:pPr>
        <w:pStyle w:val="Sangradetextonormal"/>
        <w:rPr>
          <w:rFonts w:ascii="Montserrat" w:hAnsi="Montserrat" w:cs="Times"/>
          <w:lang w:val="es-MX"/>
        </w:rPr>
      </w:pPr>
    </w:p>
    <w:p w14:paraId="7AAFDACB" w14:textId="77777777" w:rsidR="006D7006" w:rsidRPr="006D7006" w:rsidRDefault="006D7006" w:rsidP="006D7006">
      <w:pPr>
        <w:pStyle w:val="Sangradetextonormal"/>
        <w:rPr>
          <w:rFonts w:ascii="Montserrat" w:hAnsi="Montserrat" w:cs="Times"/>
          <w:lang w:val="es-MX"/>
        </w:rPr>
      </w:pPr>
    </w:p>
    <w:p w14:paraId="476989F1" w14:textId="77777777" w:rsidR="006D7006" w:rsidRPr="006D7006" w:rsidRDefault="006D7006" w:rsidP="006D7006">
      <w:pPr>
        <w:pStyle w:val="Sangradetextonormal"/>
        <w:rPr>
          <w:rFonts w:ascii="Montserrat" w:hAnsi="Montserrat" w:cs="Times"/>
          <w:lang w:val="es-MX"/>
        </w:rPr>
      </w:pPr>
    </w:p>
    <w:p w14:paraId="6B645514" w14:textId="77777777" w:rsidR="006D7006" w:rsidRDefault="006D7006" w:rsidP="006D7006">
      <w:pPr>
        <w:pStyle w:val="Sangradetextonormal"/>
        <w:rPr>
          <w:rFonts w:ascii="Montserrat" w:hAnsi="Montserrat" w:cs="Times"/>
          <w:lang w:val="es-MX"/>
        </w:rPr>
      </w:pPr>
      <w:r w:rsidRPr="006D7006">
        <w:rPr>
          <w:rFonts w:ascii="Montserrat" w:hAnsi="Montserrat" w:cs="Times"/>
          <w:lang w:val="es-MX"/>
        </w:rPr>
        <w:t>Firma:</w:t>
      </w:r>
      <w:r w:rsidRPr="006D7006">
        <w:rPr>
          <w:rFonts w:ascii="Montserrat" w:hAnsi="Montserrat" w:cs="Times"/>
          <w:lang w:val="es-MX"/>
        </w:rPr>
        <w:tab/>
        <w:t>________________________________</w:t>
      </w:r>
      <w:r w:rsidRPr="006D7006">
        <w:rPr>
          <w:rFonts w:ascii="Montserrat" w:hAnsi="Montserrat" w:cs="Times"/>
          <w:lang w:val="es-MX"/>
        </w:rPr>
        <w:tab/>
      </w:r>
      <w:r w:rsidRPr="006D7006">
        <w:rPr>
          <w:rFonts w:ascii="Montserrat" w:hAnsi="Montserrat" w:cs="Times"/>
          <w:lang w:val="es-MX"/>
        </w:rPr>
        <w:tab/>
      </w:r>
      <w:r w:rsidRPr="006D7006">
        <w:rPr>
          <w:rFonts w:ascii="Montserrat" w:hAnsi="Montserrat" w:cs="Times"/>
          <w:lang w:val="es-MX"/>
        </w:rPr>
        <w:tab/>
      </w:r>
      <w:r w:rsidRPr="006D7006">
        <w:rPr>
          <w:rFonts w:ascii="Montserrat" w:hAnsi="Montserrat" w:cs="Times"/>
          <w:lang w:val="es-MX"/>
        </w:rPr>
        <w:tab/>
      </w:r>
      <w:r w:rsidRPr="006D7006">
        <w:rPr>
          <w:rFonts w:ascii="Montserrat" w:hAnsi="Montserrat" w:cs="Times"/>
          <w:lang w:val="es-MX"/>
        </w:rPr>
        <w:tab/>
      </w:r>
    </w:p>
    <w:p w14:paraId="1BB856BA" w14:textId="77777777" w:rsidR="006D7006" w:rsidRDefault="006D7006" w:rsidP="006D7006">
      <w:pPr>
        <w:pStyle w:val="Sangradetextonormal"/>
        <w:rPr>
          <w:rFonts w:ascii="Montserrat" w:hAnsi="Montserrat" w:cs="Times"/>
          <w:lang w:val="es-MX"/>
        </w:rPr>
      </w:pPr>
    </w:p>
    <w:p w14:paraId="06F99DF5" w14:textId="77777777" w:rsidR="006D7006" w:rsidRDefault="006D7006" w:rsidP="006D7006">
      <w:pPr>
        <w:pStyle w:val="Sangradetextonormal"/>
        <w:rPr>
          <w:rFonts w:ascii="Montserrat" w:hAnsi="Montserrat" w:cs="Times"/>
          <w:lang w:val="es-MX"/>
        </w:rPr>
      </w:pPr>
    </w:p>
    <w:p w14:paraId="36DDC77B" w14:textId="09E3E5F5" w:rsidR="006D7006" w:rsidRPr="006D7006" w:rsidRDefault="006D7006" w:rsidP="006D7006">
      <w:pPr>
        <w:pStyle w:val="Sangradetextonormal"/>
        <w:rPr>
          <w:rFonts w:ascii="Montserrat" w:hAnsi="Montserrat"/>
        </w:rPr>
      </w:pPr>
      <w:r w:rsidRPr="006D7006">
        <w:rPr>
          <w:rFonts w:ascii="Montserrat" w:hAnsi="Montserrat" w:cs="Times"/>
          <w:lang w:val="es-MX"/>
        </w:rPr>
        <w:t>Fecha:</w:t>
      </w:r>
      <w:r w:rsidRPr="006D7006">
        <w:rPr>
          <w:rFonts w:ascii="Montserrat" w:hAnsi="Montserrat" w:cs="Times"/>
          <w:lang w:val="es-MX"/>
        </w:rPr>
        <w:tab/>
        <w:t>__________________</w:t>
      </w:r>
    </w:p>
    <w:p w14:paraId="1A65584A" w14:textId="77777777" w:rsidR="006D7006" w:rsidRPr="006D7006" w:rsidRDefault="006D7006">
      <w:pPr>
        <w:rPr>
          <w:sz w:val="20"/>
          <w:szCs w:val="20"/>
        </w:rPr>
      </w:pPr>
    </w:p>
    <w:sectPr w:rsidR="006D7006" w:rsidRPr="006D7006" w:rsidSect="006D7006">
      <w:headerReference w:type="default" r:id="rId5"/>
      <w:footerReference w:type="default" r:id="rId6"/>
      <w:pgSz w:w="12240" w:h="15840"/>
      <w:pgMar w:top="1985" w:right="1701" w:bottom="1417" w:left="1701"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2F30" w14:textId="77777777" w:rsidR="00000000" w:rsidRDefault="00000000">
    <w:pPr>
      <w:pStyle w:val="Piedepgina"/>
    </w:pPr>
    <w:r w:rsidRPr="00D537C9">
      <w:rPr>
        <w:noProof/>
        <w:color w:val="CCAA7D"/>
      </w:rPr>
      <w:drawing>
        <wp:anchor distT="0" distB="0" distL="114300" distR="114300" simplePos="0" relativeHeight="251661312" behindDoc="1" locked="0" layoutInCell="1" allowOverlap="1" wp14:anchorId="34C43F99" wp14:editId="67C88ED8">
          <wp:simplePos x="0" y="0"/>
          <wp:positionH relativeFrom="margin">
            <wp:posOffset>-1072515</wp:posOffset>
          </wp:positionH>
          <wp:positionV relativeFrom="paragraph">
            <wp:posOffset>-482795</wp:posOffset>
          </wp:positionV>
          <wp:extent cx="7747000" cy="1259315"/>
          <wp:effectExtent l="0" t="0" r="6350" b="0"/>
          <wp:wrapNone/>
          <wp:docPr id="806440647" name="Imagen 806440647"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88340" name="Imagen 819488340" descr="Un conjunto de letras blancas en un fondo blanco&#10;&#10;Descripción generada automáticamente con confianza media"/>
                  <pic:cNvPicPr/>
                </pic:nvPicPr>
                <pic:blipFill>
                  <a:blip r:embed="rId1"/>
                  <a:stretch>
                    <a:fillRect/>
                  </a:stretch>
                </pic:blipFill>
                <pic:spPr>
                  <a:xfrm>
                    <a:off x="0" y="0"/>
                    <a:ext cx="7747000" cy="12593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41CF280" wp14:editId="358FDFE8">
              <wp:simplePos x="0" y="0"/>
              <wp:positionH relativeFrom="column">
                <wp:posOffset>-267335</wp:posOffset>
              </wp:positionH>
              <wp:positionV relativeFrom="paragraph">
                <wp:posOffset>-240030</wp:posOffset>
              </wp:positionV>
              <wp:extent cx="4294505" cy="647700"/>
              <wp:effectExtent l="0" t="0" r="0" b="0"/>
              <wp:wrapNone/>
              <wp:docPr id="200045482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4505" cy="647700"/>
                      </a:xfrm>
                      <a:prstGeom prst="rect">
                        <a:avLst/>
                      </a:prstGeom>
                      <a:noFill/>
                      <a:ln w="6350">
                        <a:noFill/>
                      </a:ln>
                    </wps:spPr>
                    <wps:txbx>
                      <w:txbxContent>
                        <w:p w14:paraId="5785B908" w14:textId="77777777" w:rsidR="00000000" w:rsidRPr="00E43408" w:rsidRDefault="00000000" w:rsidP="000A14B4">
                          <w:pPr>
                            <w:rPr>
                              <w:rFonts w:ascii="Montserrat SemiBold" w:hAnsi="Montserrat SemiBold"/>
                              <w:b/>
                              <w:bCs/>
                              <w:color w:val="C49553"/>
                              <w:sz w:val="14"/>
                              <w:szCs w:val="14"/>
                            </w:rPr>
                          </w:pPr>
                          <w:bookmarkStart w:id="0"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401841D2" w14:textId="77777777" w:rsidR="00000000" w:rsidRPr="00CB2189" w:rsidRDefault="00000000" w:rsidP="000A14B4">
                          <w:pPr>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0"/>
                        <w:p w14:paraId="7DA1EDED" w14:textId="77777777" w:rsidR="00000000" w:rsidRPr="00CB2189" w:rsidRDefault="00000000" w:rsidP="000A14B4">
                          <w:pPr>
                            <w:rPr>
                              <w:rFonts w:ascii="Montserrat SemiBold" w:hAnsi="Montserrat SemiBold"/>
                              <w:b/>
                              <w:bCs/>
                              <w:color w:val="C59553"/>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CF280" id="_x0000_t202" coordsize="21600,21600" o:spt="202" path="m,l,21600r21600,l21600,xe">
              <v:stroke joinstyle="miter"/>
              <v:path gradientshapeok="t" o:connecttype="rect"/>
            </v:shapetype>
            <v:shape id="Cuadro de texto 1" o:spid="_x0000_s1026" type="#_x0000_t202" style="position:absolute;margin-left:-21.05pt;margin-top:-18.9pt;width:338.1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" filled="f" stroked="f" strokeweight=".5pt">
              <v:textbox>
                <w:txbxContent>
                  <w:p w14:paraId="5785B908" w14:textId="77777777" w:rsidR="00000000" w:rsidRPr="00E43408" w:rsidRDefault="00000000" w:rsidP="000A14B4">
                    <w:pPr>
                      <w:rPr>
                        <w:rFonts w:ascii="Montserrat SemiBold" w:hAnsi="Montserrat SemiBold"/>
                        <w:b/>
                        <w:bCs/>
                        <w:color w:val="C49553"/>
                        <w:sz w:val="14"/>
                        <w:szCs w:val="14"/>
                      </w:rPr>
                    </w:pPr>
                    <w:bookmarkStart w:id="1"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401841D2" w14:textId="77777777" w:rsidR="00000000" w:rsidRPr="00CB2189" w:rsidRDefault="00000000" w:rsidP="000A14B4">
                    <w:pPr>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1"/>
                  <w:p w14:paraId="7DA1EDED" w14:textId="77777777" w:rsidR="00000000" w:rsidRPr="00CB2189" w:rsidRDefault="00000000" w:rsidP="000A14B4">
                    <w:pPr>
                      <w:rPr>
                        <w:rFonts w:ascii="Montserrat SemiBold" w:hAnsi="Montserrat SemiBold"/>
                        <w:b/>
                        <w:bCs/>
                        <w:color w:val="C59553"/>
                        <w:sz w:val="14"/>
                        <w:szCs w:val="14"/>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0CAF" w14:textId="77777777" w:rsidR="00000000" w:rsidRPr="00EE4271" w:rsidRDefault="00000000" w:rsidP="000A14B4">
    <w:pPr>
      <w:ind w:right="-658"/>
      <w:rPr>
        <w:rFonts w:ascii="Montserrat" w:hAnsi="Montserrat"/>
        <w:b/>
        <w:bCs/>
        <w:sz w:val="16"/>
        <w:szCs w:val="16"/>
      </w:rPr>
    </w:pPr>
    <w:r>
      <w:rPr>
        <w:rFonts w:ascii="Montserrat" w:hAnsi="Montserrat"/>
        <w:b/>
        <w:bCs/>
        <w:noProof/>
        <w:sz w:val="16"/>
        <w:szCs w:val="16"/>
      </w:rPr>
      <w:drawing>
        <wp:anchor distT="0" distB="0" distL="114300" distR="114300" simplePos="0" relativeHeight="251659264" behindDoc="1" locked="0" layoutInCell="1" allowOverlap="1" wp14:anchorId="523C3724" wp14:editId="6B1C3904">
          <wp:simplePos x="0" y="0"/>
          <wp:positionH relativeFrom="margin">
            <wp:align>left</wp:align>
          </wp:positionH>
          <wp:positionV relativeFrom="paragraph">
            <wp:posOffset>1270</wp:posOffset>
          </wp:positionV>
          <wp:extent cx="2438400" cy="466725"/>
          <wp:effectExtent l="0" t="0" r="0" b="9525"/>
          <wp:wrapNone/>
          <wp:docPr id="1193415602" name="Imagen 119341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66725"/>
                  </a:xfrm>
                  <a:prstGeom prst="rect">
                    <a:avLst/>
                  </a:prstGeom>
                  <a:noFill/>
                </pic:spPr>
              </pic:pic>
            </a:graphicData>
          </a:graphic>
          <wp14:sizeRelH relativeFrom="margin">
            <wp14:pctWidth>0</wp14:pctWidth>
          </wp14:sizeRelH>
          <wp14:sizeRelV relativeFrom="margin">
            <wp14:pctHeight>0</wp14:pctHeight>
          </wp14:sizeRelV>
        </wp:anchor>
      </w:drawing>
    </w:r>
    <w:r>
      <w:rPr>
        <w:rFonts w:ascii="Montserrat" w:hAnsi="Montserrat"/>
        <w:b/>
        <w:bCs/>
        <w:sz w:val="16"/>
        <w:szCs w:val="16"/>
      </w:rPr>
      <w:t xml:space="preserve">                                                                                                                                                     </w:t>
    </w:r>
  </w:p>
  <w:p w14:paraId="3C9C6BBE" w14:textId="77777777" w:rsidR="00000000" w:rsidRPr="0054590B" w:rsidRDefault="00000000" w:rsidP="000A14B4">
    <w:pPr>
      <w:pStyle w:val="NormalWeb"/>
      <w:ind w:right="7"/>
      <w:jc w:val="right"/>
      <w:rPr>
        <w:rFonts w:eastAsia="Times New Roman"/>
        <w:sz w:val="22"/>
        <w:szCs w:val="22"/>
        <w:lang w:eastAsia="es-MX"/>
      </w:rPr>
    </w:pPr>
    <w:r w:rsidRPr="0054590B">
      <w:rPr>
        <w:rFonts w:ascii="Montserrat" w:hAnsi="Montserrat"/>
        <w:sz w:val="22"/>
        <w:szCs w:val="22"/>
      </w:rPr>
      <w:t xml:space="preserve">    </w:t>
    </w:r>
    <w:r w:rsidRPr="0054590B">
      <w:rPr>
        <w:rFonts w:ascii="Montserrat" w:eastAsia="Times New Roman" w:hAnsi="Montserrat"/>
        <w:b/>
        <w:bCs/>
        <w:color w:val="7F7F7F"/>
        <w:sz w:val="22"/>
        <w:szCs w:val="22"/>
        <w:lang w:eastAsia="es-MX"/>
      </w:rPr>
      <w:t>Secretaría de Educación Pública </w:t>
    </w:r>
  </w:p>
  <w:p w14:paraId="57DE2D84" w14:textId="77777777" w:rsidR="00000000" w:rsidRPr="00632EA6" w:rsidRDefault="00000000" w:rsidP="000A14B4">
    <w:pPr>
      <w:pStyle w:val="NormalWeb"/>
      <w:spacing w:before="16"/>
      <w:ind w:right="8"/>
      <w:jc w:val="right"/>
      <w:rPr>
        <w:rFonts w:ascii="Montserrat" w:eastAsia="Times New Roman" w:hAnsi="Montserrat"/>
        <w:color w:val="7F7F7F"/>
        <w:sz w:val="20"/>
        <w:szCs w:val="20"/>
        <w:lang w:eastAsia="es-MX"/>
      </w:rPr>
    </w:pPr>
    <w:r w:rsidRPr="00632EA6">
      <w:rPr>
        <w:rFonts w:ascii="Montserrat" w:eastAsia="Times New Roman" w:hAnsi="Montserrat"/>
        <w:color w:val="7F7F7F"/>
        <w:sz w:val="20"/>
        <w:szCs w:val="20"/>
        <w:lang w:eastAsia="es-MX"/>
      </w:rPr>
      <w:t>Jefatura de Oficina de la Secretaría</w:t>
    </w:r>
  </w:p>
  <w:p w14:paraId="01850476" w14:textId="77777777" w:rsidR="00000000" w:rsidRPr="00632EA6" w:rsidRDefault="00000000" w:rsidP="000A14B4">
    <w:pPr>
      <w:pStyle w:val="NormalWeb"/>
      <w:spacing w:before="16"/>
      <w:ind w:right="8"/>
      <w:jc w:val="right"/>
      <w:rPr>
        <w:rFonts w:ascii="Montserrat" w:eastAsia="Times New Roman" w:hAnsi="Montserrat"/>
        <w:color w:val="7F7F7F"/>
        <w:sz w:val="20"/>
        <w:szCs w:val="20"/>
        <w:lang w:eastAsia="es-MX"/>
      </w:rPr>
    </w:pPr>
    <w:r w:rsidRPr="00632EA6">
      <w:rPr>
        <w:rFonts w:ascii="Montserrat" w:eastAsia="Times New Roman" w:hAnsi="Montserrat"/>
        <w:color w:val="7F7F7F"/>
        <w:sz w:val="20"/>
        <w:szCs w:val="20"/>
        <w:lang w:eastAsia="es-MX"/>
      </w:rPr>
      <w:t xml:space="preserve">Dirección General de Política Educativa, </w:t>
    </w:r>
  </w:p>
  <w:p w14:paraId="6708DEBC" w14:textId="77777777" w:rsidR="00000000" w:rsidRPr="00632EA6" w:rsidRDefault="00000000" w:rsidP="000A14B4">
    <w:pPr>
      <w:pStyle w:val="NormalWeb"/>
      <w:spacing w:before="16"/>
      <w:ind w:right="8"/>
      <w:jc w:val="right"/>
      <w:rPr>
        <w:rFonts w:ascii="Montserrat" w:eastAsia="Times New Roman" w:hAnsi="Montserrat"/>
        <w:color w:val="7F7F7F"/>
        <w:sz w:val="20"/>
        <w:szCs w:val="20"/>
        <w:lang w:eastAsia="es-MX"/>
      </w:rPr>
    </w:pPr>
    <w:r w:rsidRPr="00632EA6">
      <w:rPr>
        <w:rFonts w:ascii="Montserrat" w:eastAsia="Times New Roman" w:hAnsi="Montserrat"/>
        <w:color w:val="7F7F7F"/>
        <w:sz w:val="20"/>
        <w:szCs w:val="20"/>
        <w:lang w:eastAsia="es-MX"/>
      </w:rPr>
      <w:t>Mejores Prácticas y Cooperación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56308"/>
    <w:multiLevelType w:val="hybridMultilevel"/>
    <w:tmpl w:val="223E1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6508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06"/>
    <w:rsid w:val="00650F52"/>
    <w:rsid w:val="006D70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7852"/>
  <w15:chartTrackingRefBased/>
  <w15:docId w15:val="{108DB1C5-7337-4BCE-952C-0FFD99E1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06"/>
    <w:pPr>
      <w:spacing w:after="0" w:line="240" w:lineRule="auto"/>
    </w:pPr>
    <w:rPr>
      <w:kern w:val="0"/>
      <w14:ligatures w14:val="none"/>
    </w:rPr>
  </w:style>
  <w:style w:type="paragraph" w:styleId="Ttulo1">
    <w:name w:val="heading 1"/>
    <w:basedOn w:val="Normal"/>
    <w:next w:val="Normal"/>
    <w:link w:val="Ttulo1Car"/>
    <w:uiPriority w:val="9"/>
    <w:qFormat/>
    <w:rsid w:val="006D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700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700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700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700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700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700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700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700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700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700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700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700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70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70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70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7006"/>
    <w:rPr>
      <w:rFonts w:eastAsiaTheme="majorEastAsia" w:cstheme="majorBidi"/>
      <w:color w:val="272727" w:themeColor="text1" w:themeTint="D8"/>
    </w:rPr>
  </w:style>
  <w:style w:type="paragraph" w:styleId="Ttulo">
    <w:name w:val="Title"/>
    <w:basedOn w:val="Normal"/>
    <w:next w:val="Normal"/>
    <w:link w:val="TtuloCar"/>
    <w:uiPriority w:val="10"/>
    <w:qFormat/>
    <w:rsid w:val="006D700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70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700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70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7006"/>
    <w:pPr>
      <w:spacing w:before="160"/>
      <w:jc w:val="center"/>
    </w:pPr>
    <w:rPr>
      <w:i/>
      <w:iCs/>
      <w:color w:val="404040" w:themeColor="text1" w:themeTint="BF"/>
    </w:rPr>
  </w:style>
  <w:style w:type="character" w:customStyle="1" w:styleId="CitaCar">
    <w:name w:val="Cita Car"/>
    <w:basedOn w:val="Fuentedeprrafopredeter"/>
    <w:link w:val="Cita"/>
    <w:uiPriority w:val="29"/>
    <w:rsid w:val="006D7006"/>
    <w:rPr>
      <w:i/>
      <w:iCs/>
      <w:color w:val="404040" w:themeColor="text1" w:themeTint="BF"/>
    </w:rPr>
  </w:style>
  <w:style w:type="paragraph" w:styleId="Prrafodelista">
    <w:name w:val="List Paragraph"/>
    <w:basedOn w:val="Normal"/>
    <w:uiPriority w:val="34"/>
    <w:qFormat/>
    <w:rsid w:val="006D7006"/>
    <w:pPr>
      <w:ind w:left="720"/>
      <w:contextualSpacing/>
    </w:pPr>
  </w:style>
  <w:style w:type="character" w:styleId="nfasisintenso">
    <w:name w:val="Intense Emphasis"/>
    <w:basedOn w:val="Fuentedeprrafopredeter"/>
    <w:uiPriority w:val="21"/>
    <w:qFormat/>
    <w:rsid w:val="006D7006"/>
    <w:rPr>
      <w:i/>
      <w:iCs/>
      <w:color w:val="0F4761" w:themeColor="accent1" w:themeShade="BF"/>
    </w:rPr>
  </w:style>
  <w:style w:type="paragraph" w:styleId="Citadestacada">
    <w:name w:val="Intense Quote"/>
    <w:basedOn w:val="Normal"/>
    <w:next w:val="Normal"/>
    <w:link w:val="CitadestacadaCar"/>
    <w:uiPriority w:val="30"/>
    <w:qFormat/>
    <w:rsid w:val="006D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7006"/>
    <w:rPr>
      <w:i/>
      <w:iCs/>
      <w:color w:val="0F4761" w:themeColor="accent1" w:themeShade="BF"/>
    </w:rPr>
  </w:style>
  <w:style w:type="character" w:styleId="Referenciaintensa">
    <w:name w:val="Intense Reference"/>
    <w:basedOn w:val="Fuentedeprrafopredeter"/>
    <w:uiPriority w:val="32"/>
    <w:qFormat/>
    <w:rsid w:val="006D7006"/>
    <w:rPr>
      <w:b/>
      <w:bCs/>
      <w:smallCaps/>
      <w:color w:val="0F4761" w:themeColor="accent1" w:themeShade="BF"/>
      <w:spacing w:val="5"/>
    </w:rPr>
  </w:style>
  <w:style w:type="paragraph" w:styleId="Piedepgina">
    <w:name w:val="footer"/>
    <w:basedOn w:val="Normal"/>
    <w:link w:val="PiedepginaCar"/>
    <w:uiPriority w:val="99"/>
    <w:semiHidden/>
    <w:unhideWhenUsed/>
    <w:rsid w:val="006D7006"/>
    <w:pPr>
      <w:tabs>
        <w:tab w:val="center" w:pos="4419"/>
        <w:tab w:val="right" w:pos="8838"/>
      </w:tabs>
    </w:pPr>
  </w:style>
  <w:style w:type="character" w:customStyle="1" w:styleId="PiedepginaCar">
    <w:name w:val="Pie de página Car"/>
    <w:basedOn w:val="Fuentedeprrafopredeter"/>
    <w:link w:val="Piedepgina"/>
    <w:uiPriority w:val="99"/>
    <w:semiHidden/>
    <w:rsid w:val="006D7006"/>
  </w:style>
  <w:style w:type="paragraph" w:styleId="NormalWeb">
    <w:name w:val="Normal (Web)"/>
    <w:basedOn w:val="Normal"/>
    <w:uiPriority w:val="99"/>
    <w:semiHidden/>
    <w:unhideWhenUsed/>
    <w:rsid w:val="006D7006"/>
    <w:rPr>
      <w:rFonts w:ascii="Times New Roman" w:hAnsi="Times New Roman" w:cs="Times New Roman"/>
    </w:rPr>
  </w:style>
  <w:style w:type="paragraph" w:styleId="Sangradetextonormal">
    <w:name w:val="Body Text Indent"/>
    <w:basedOn w:val="Normal"/>
    <w:link w:val="SangradetextonormalCar"/>
    <w:semiHidden/>
    <w:unhideWhenUsed/>
    <w:rsid w:val="006D7006"/>
    <w:pPr>
      <w:snapToGrid w:val="0"/>
      <w:jc w:val="both"/>
    </w:pPr>
    <w:rPr>
      <w:rFonts w:ascii="Arial" w:eastAsia="Times New Roman" w:hAnsi="Arial" w:cs="Times New Roman"/>
      <w:sz w:val="20"/>
      <w:szCs w:val="20"/>
      <w:lang w:val="x-none" w:eastAsia="es-ES"/>
    </w:rPr>
  </w:style>
  <w:style w:type="character" w:customStyle="1" w:styleId="SangradetextonormalCar">
    <w:name w:val="Sangría de texto normal Car"/>
    <w:basedOn w:val="Fuentedeprrafopredeter"/>
    <w:link w:val="Sangradetextonormal"/>
    <w:semiHidden/>
    <w:rsid w:val="006D7006"/>
    <w:rPr>
      <w:rFonts w:ascii="Arial" w:eastAsia="Times New Roman" w:hAnsi="Arial" w:cs="Times New Roman"/>
      <w:kern w:val="0"/>
      <w:sz w:val="20"/>
      <w:szCs w:val="20"/>
      <w:lang w:val="x-none"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7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2362</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Elizabeth Villanueva Saldaña</dc:creator>
  <cp:keywords/>
  <dc:description/>
  <cp:lastModifiedBy>Norma Elizabeth Villanueva Saldaña</cp:lastModifiedBy>
  <cp:revision>1</cp:revision>
  <dcterms:created xsi:type="dcterms:W3CDTF">2024-06-06T00:27:00Z</dcterms:created>
  <dcterms:modified xsi:type="dcterms:W3CDTF">2024-06-06T00:28:00Z</dcterms:modified>
</cp:coreProperties>
</file>